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E" w:rsidRPr="007D096F" w:rsidRDefault="00A46DFF" w:rsidP="007D096F">
      <w:pPr>
        <w:ind w:left="-1134"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057113" cy="9407769"/>
            <wp:effectExtent l="0" t="0" r="0" b="3175"/>
            <wp:docPr id="2" name="Рисунок 2" descr="C:\Users\Оксана\Desktop\Титульники\F5B6fcd4L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Титульники\F5B6fcd4L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05" cy="94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68" w:rsidRDefault="00660368" w:rsidP="009D547F">
      <w:pPr>
        <w:pStyle w:val="a5"/>
        <w:spacing w:line="276" w:lineRule="auto"/>
        <w:ind w:firstLine="840"/>
        <w:rPr>
          <w:sz w:val="24"/>
        </w:rPr>
      </w:pPr>
      <w:r>
        <w:rPr>
          <w:sz w:val="24"/>
        </w:rPr>
        <w:lastRenderedPageBreak/>
        <w:t>Настоящее Положение ус</w:t>
      </w:r>
      <w:bookmarkStart w:id="0" w:name="_GoBack"/>
      <w:bookmarkEnd w:id="0"/>
      <w:r>
        <w:rPr>
          <w:sz w:val="24"/>
        </w:rPr>
        <w:t>танавливает порядок и условия предоставления длительного отпуска сроком до 1 года педагогическим работникам учреждени</w:t>
      </w:r>
      <w:r w:rsidR="003C59AA">
        <w:rPr>
          <w:sz w:val="24"/>
        </w:rPr>
        <w:t>я</w:t>
      </w:r>
      <w:r>
        <w:rPr>
          <w:sz w:val="24"/>
        </w:rPr>
        <w:t xml:space="preserve">. </w:t>
      </w:r>
    </w:p>
    <w:p w:rsidR="00660368" w:rsidRDefault="00660368" w:rsidP="009D547F">
      <w:pPr>
        <w:pStyle w:val="a5"/>
        <w:spacing w:line="276" w:lineRule="auto"/>
        <w:ind w:firstLine="708"/>
        <w:jc w:val="left"/>
        <w:rPr>
          <w:sz w:val="24"/>
        </w:rPr>
      </w:pPr>
      <w:r>
        <w:rPr>
          <w:sz w:val="24"/>
        </w:rPr>
        <w:t>1. Педагогические работники учреждени</w:t>
      </w:r>
      <w:r w:rsidR="003C59AA">
        <w:rPr>
          <w:sz w:val="24"/>
        </w:rPr>
        <w:t>я</w:t>
      </w:r>
      <w:r>
        <w:rPr>
          <w:sz w:val="24"/>
        </w:rPr>
        <w:t xml:space="preserve"> имеют право на длительный отпуск сроком до 1 года не реже чем через каждые 10 лет непрерывной преподавательской работы в соответствии с ч. 4 п. 5 ст. 55 Закона РФ «Об образовании».</w:t>
      </w:r>
    </w:p>
    <w:p w:rsidR="00660368" w:rsidRDefault="00660368" w:rsidP="009D547F">
      <w:pPr>
        <w:pStyle w:val="a5"/>
        <w:spacing w:line="276" w:lineRule="auto"/>
        <w:ind w:firstLine="708"/>
        <w:jc w:val="left"/>
        <w:rPr>
          <w:sz w:val="24"/>
        </w:rPr>
      </w:pPr>
      <w:r>
        <w:rPr>
          <w:sz w:val="24"/>
        </w:rPr>
        <w:t xml:space="preserve">2. Руководитель учреждения при наличии условий  вправе по согласованию с профсоюзным комитетом предоставить длительный отпуск работнику, имеющему стаж работы </w:t>
      </w:r>
      <w:r w:rsidR="00293920">
        <w:rPr>
          <w:sz w:val="24"/>
        </w:rPr>
        <w:t xml:space="preserve">не </w:t>
      </w:r>
      <w:r>
        <w:rPr>
          <w:sz w:val="24"/>
        </w:rPr>
        <w:t>менее 10 лет.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3. Продолжительность стажа непрерывной работы, дающей право на предоставление длительного отпуска</w:t>
      </w:r>
      <w:r w:rsidR="003C59AA">
        <w:t>,</w:t>
      </w:r>
      <w:r>
        <w:t xml:space="preserve"> определяется в соответствии с записями в трудовой книжке или на основании других надлежащим образом оформленных документов.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4. В стаж работы, дающий право на длительный отпуск, засчитывается время работы в учреждени</w:t>
      </w:r>
      <w:r w:rsidR="003C59AA">
        <w:t>и в</w:t>
      </w:r>
      <w:r>
        <w:t xml:space="preserve"> любых в должностях</w:t>
      </w:r>
      <w:r w:rsidR="003C59AA">
        <w:t>, дающих право на получение длительного отпуска</w:t>
      </w:r>
      <w:r>
        <w:t>.</w:t>
      </w:r>
    </w:p>
    <w:p w:rsidR="00660368" w:rsidRDefault="00660368" w:rsidP="009D547F">
      <w:pPr>
        <w:pStyle w:val="a4"/>
        <w:spacing w:after="0" w:line="276" w:lineRule="auto"/>
        <w:ind w:left="0" w:firstLine="708"/>
      </w:pPr>
      <w:r>
        <w:t xml:space="preserve">5.  Непосредственно в стаж работы, дающий право на длительный отпуск, засчитывается: 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а) фактически проработанное время;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б) время, когда педагогический работник фактически не работал, но за ним сохранялось место работы (должность) и заработная плата полностью или частично:</w:t>
      </w:r>
    </w:p>
    <w:p w:rsidR="00660368" w:rsidRDefault="00660368" w:rsidP="009D547F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</w:pPr>
      <w:r>
        <w:t>время нахождения в основном и дополнительном отпусках;</w:t>
      </w:r>
    </w:p>
    <w:p w:rsidR="00660368" w:rsidRDefault="00660368" w:rsidP="009D547F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</w:pPr>
      <w:r>
        <w:t>время нахождения в отпусках по беременности и родам;</w:t>
      </w:r>
    </w:p>
    <w:p w:rsidR="00660368" w:rsidRDefault="00660368" w:rsidP="009D547F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</w:pPr>
      <w:r>
        <w:t>время нахождения в командировках;</w:t>
      </w:r>
    </w:p>
    <w:p w:rsidR="00660368" w:rsidRDefault="00660368" w:rsidP="009D547F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</w:pPr>
      <w:r>
        <w:t>повышение квалификации с отрывом от основной работы по направлению работодателя;</w:t>
      </w:r>
    </w:p>
    <w:p w:rsidR="00660368" w:rsidRDefault="00660368" w:rsidP="009D547F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</w:pPr>
      <w:r>
        <w:t>время простоя не по вине работника;</w:t>
      </w:r>
    </w:p>
    <w:p w:rsidR="00660368" w:rsidRDefault="00660368" w:rsidP="009D547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jc w:val="left"/>
        <w:rPr>
          <w:sz w:val="24"/>
        </w:rPr>
      </w:pPr>
      <w:r>
        <w:rPr>
          <w:sz w:val="24"/>
        </w:rPr>
        <w:t>время вынужденного прогула при неправильном увольнении или переводе на другую работу и последующем восстановлении на работе);</w:t>
      </w:r>
    </w:p>
    <w:p w:rsidR="00660368" w:rsidRDefault="00660368" w:rsidP="009D547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jc w:val="left"/>
        <w:rPr>
          <w:sz w:val="24"/>
        </w:rPr>
      </w:pPr>
      <w:r>
        <w:rPr>
          <w:sz w:val="24"/>
        </w:rPr>
        <w:t>время, когда работник получал пособие по временной нетрудоспособности из средств государственного социального страхования.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6. В стаж работы, дающий право на предоставление длительного отпуска,  включаются следующие периоды времени:</w:t>
      </w:r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r>
        <w:t>переход работника в установленном порядке из одного образовательного учреждения в другое, если перерыв в работе составил не более 1 месяца;</w:t>
      </w:r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r>
        <w:t>поступление на работу в образовательное учреждение после увольнения с работы, дающей право на предоставление длительного отпуска, по истечении срочного трудового договора, если перерыв в работе составил не более 2 месяцев;</w:t>
      </w:r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r>
        <w:t>поступление на работу в образовательное учреждение после увольнения с работы, дающей право на предоставление длительного отпуска, в связи с ликвидацией или сокращением численности или штата, если перерыв в работе составил не более 3 месяцев;</w:t>
      </w:r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r>
        <w:t>поступление на работу в образовательное учреждение после освобождения от работы, дающей право на предоставление длительного отпуска, в российских образовательных учреждениях за рубежом, образовательных учреждениях стран ближнего зарубежья, если перерыв в работе составил не более 2 месяцев;</w:t>
      </w:r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proofErr w:type="gramStart"/>
      <w:r>
        <w:lastRenderedPageBreak/>
        <w:t>поступление на работу в образовательное учреждение после увольнения с работы, дающей право на предоставление длительного отпуска, 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работы, если перерыв в работе составил не более 3 месяцев (если причиной явилась инвалидность, то время перерыва исчисляется со дня восстановления трудоспособности);</w:t>
      </w:r>
      <w:proofErr w:type="gramEnd"/>
    </w:p>
    <w:p w:rsidR="00660368" w:rsidRDefault="00660368" w:rsidP="009D547F">
      <w:pPr>
        <w:pStyle w:val="a4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</w:pPr>
      <w:r>
        <w:t>поступление на работу в образовательное учреждение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2 месяцев.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 xml:space="preserve">7. </w:t>
      </w:r>
      <w:proofErr w:type="gramStart"/>
      <w:r>
        <w:t>При переезде на  работу в другую местность и связанной с этим переходом на другую работу, продолжительность перерыва в работе, при котором стаж, дающий право на длительный отпуск не прерывается, увеличивается на количество дней, необходимых для переезда.</w:t>
      </w:r>
      <w:proofErr w:type="gramEnd"/>
    </w:p>
    <w:p w:rsidR="00660368" w:rsidRDefault="00660368" w:rsidP="009D547F">
      <w:pPr>
        <w:pStyle w:val="a3"/>
        <w:spacing w:line="276" w:lineRule="auto"/>
        <w:ind w:left="0" w:firstLine="708"/>
      </w:pPr>
      <w:r>
        <w:t>8.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 xml:space="preserve">9.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года, предшествующего тому, в течение которого работник изъявил желание воспользоваться своим правом на длительный отпуск 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10. При распределении учебной нагрузки на новый учебный год, администрация образовательного учреждения предлагает другим работникам дополнительную нагрузку при условиях:</w:t>
      </w:r>
    </w:p>
    <w:p w:rsidR="00660368" w:rsidRDefault="00660368" w:rsidP="009D547F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993" w:hanging="284"/>
      </w:pPr>
      <w:r>
        <w:t xml:space="preserve">если их квалификация и образование удовлетворяют  требованиям  ТКХ по соответствующим должностям; </w:t>
      </w:r>
    </w:p>
    <w:p w:rsidR="00660368" w:rsidRDefault="00660368" w:rsidP="009D547F">
      <w:pPr>
        <w:pStyle w:val="a4"/>
        <w:numPr>
          <w:ilvl w:val="0"/>
          <w:numId w:val="10"/>
        </w:numPr>
        <w:tabs>
          <w:tab w:val="left" w:pos="993"/>
        </w:tabs>
        <w:spacing w:after="0" w:line="276" w:lineRule="auto"/>
        <w:ind w:left="993" w:hanging="284"/>
      </w:pPr>
      <w:r>
        <w:t>если их  собственная нагрузка не превышает предел, установленный Уставом образовательного учреждения.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Данные работники должны добровольно давать согласие на увеличение нагрузки обязательно в письменном виде с указанием  конкретного периода, на  который увеличивается их педагогическая нагрузка.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Право работодателя применить временный перевод для замещения отсутствующего работника в этом случае не применяется.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Если замещение описанным способом осуществить не представляется невозможным, то руководитель образовательного учреждения вправе заключить срочный трудовой договор с работником другого учреждения, организации,  с неработающим пенсионером, либо воспользоваться услугами территориальных органов по трудоустройству, при условии, если такие работники соответствуют требованиям  ТКХ по замещаемым должностям.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11. Если  проведение упомянутых мероприятий не дает возможности распределить нагрузку на весь заявленный период, то руководитель образовательного учреждения совместно с профсоюзным комитетом предлагает заявителю:</w:t>
      </w:r>
    </w:p>
    <w:p w:rsidR="00660368" w:rsidRDefault="00660368" w:rsidP="009D547F">
      <w:pPr>
        <w:pStyle w:val="20"/>
        <w:tabs>
          <w:tab w:val="left" w:pos="993"/>
        </w:tabs>
        <w:spacing w:line="276" w:lineRule="auto"/>
        <w:ind w:left="0" w:firstLine="709"/>
      </w:pPr>
      <w:r>
        <w:t>сократить заявленный срок длительного отпуска до продолжительности, в течение которой возможно распределить нагрузку заявителя;</w:t>
      </w:r>
    </w:p>
    <w:p w:rsidR="00660368" w:rsidRDefault="00660368" w:rsidP="009D547F">
      <w:pPr>
        <w:pStyle w:val="20"/>
        <w:tabs>
          <w:tab w:val="left" w:pos="993"/>
        </w:tabs>
        <w:spacing w:line="276" w:lineRule="auto"/>
        <w:ind w:left="0" w:firstLine="709"/>
      </w:pPr>
      <w:r>
        <w:lastRenderedPageBreak/>
        <w:t>согласиться на установление  очередности в течение учебного года заявителям однородных должностей (специальностей);</w:t>
      </w:r>
    </w:p>
    <w:p w:rsidR="00660368" w:rsidRDefault="00660368" w:rsidP="009D547F">
      <w:pPr>
        <w:pStyle w:val="20"/>
        <w:tabs>
          <w:tab w:val="left" w:pos="993"/>
        </w:tabs>
        <w:spacing w:line="276" w:lineRule="auto"/>
        <w:ind w:left="0" w:firstLine="709"/>
      </w:pPr>
      <w:r>
        <w:t>перенести срок длительного отпуска на следующий учебный год после заявленного.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12. При отказе работника на предложения, приведенные в п. 11,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 При этом преимущественным правом пользуется работник, имеющий больший стаж работы, исчисленный в соответствии с п. 5 настоящего Положения.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13. При невозможности предоставления длительного отпуска с учетом использования всех способов, перечисленных  в пунктах 10  и 11 настоящего Положения и согласования с профсоюзным комитетом, он может быть перенесен в связи с производственной необходимостью, но не более чем на 1 год.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14.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 документа, подтверждающего этот факт.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15. Предъявленный работником больничный лист, выданный в период нахождения его в длительном отпуске, подлежит оплате.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 xml:space="preserve">16. Нахождение работника в длительном отпуске не прекращает его права на получение компенсации на приобретение книгоиздательской продукции в размерах, установленных действующим законодательством для педагогических работников. 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17. Время нахождения в длительном отпуске не засчитывается в стаж работы, дающий право на очередной отпуск за рабочий год.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18. В период нахождения в длительном отпуске работник не может работать на условиях совместительства или по гражданскому  договору, если данная работа является педагогической.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19. За педагогическими работниками, находящимися в длительном отпуске в установленном законом порядке сохраняется место работы, должность и педагогическая нагрузка,  установленная до ухода его в 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учебных классов (групп).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20. Если 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учреждения,  работодатель обязан направить работнику, находящемуся в длительном отпуске соответствующее письменное уведомление под роспись.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 xml:space="preserve">21. Истечение срока действия квалификационной категории в период нахождения работника в длительном отпуске  является основанием продления срока ее действия на 1 год. 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22. Продолжительность отпуска определяется истечением  периода времени, который исчисляется месяцами.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23. Длительный отпуск не может быть разделен на части.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24. Продолжительность длительного отпуска может быть сокращена по инициативе работодателя или работника только по взаимному согласию сторон.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lastRenderedPageBreak/>
        <w:t xml:space="preserve">    Каждая сторона должна уведомить другую  сторону о желании прервать  длительный отпуск в письменном виде не менее  чем за 4 недели до момента взаимообусловленной даты его преждевременного окончания. </w:t>
      </w:r>
    </w:p>
    <w:p w:rsidR="00660368" w:rsidRDefault="00660368" w:rsidP="009D547F">
      <w:pPr>
        <w:pStyle w:val="a4"/>
        <w:spacing w:after="0" w:line="276" w:lineRule="auto"/>
        <w:ind w:left="0" w:firstLine="660"/>
      </w:pPr>
      <w:r>
        <w:t xml:space="preserve"> 25. Работникам-совместителям, работающим в учреждениях образования, в случае предоставления им длительного отпуска по основной работе, одновременно предоставляется отпуск за свой счет на  аналогичный период.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 Основанием предоставления отпуска является копия приказа о предоставлении длительного отпуска по основному месту работы.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26. Основанием предоставления длительного отпуска является личное заявление работника, поданное руководителю образовательного учреждения в соответствии с п. 9 настоящего Положения с указанием конкретной продолжительности отпуска и даты его начала.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27.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 xml:space="preserve">28. Работник </w:t>
      </w:r>
      <w:proofErr w:type="gramStart"/>
      <w:r>
        <w:t>в праве</w:t>
      </w:r>
      <w:proofErr w:type="gramEnd"/>
      <w:r>
        <w:t xml:space="preserve"> уйти в длительный отпуск только после издания соответствующего приказа руководителя образовательного учреждения, в котором должно быть указано, что работник ознакомлен с настоящим Положением.</w:t>
      </w:r>
    </w:p>
    <w:p w:rsidR="00660368" w:rsidRDefault="00660368" w:rsidP="009D547F">
      <w:pPr>
        <w:pStyle w:val="a4"/>
        <w:spacing w:after="0" w:line="276" w:lineRule="auto"/>
        <w:ind w:left="0" w:firstLine="840"/>
      </w:pPr>
      <w:r>
        <w:t xml:space="preserve">    Приказ доводится до сведения работника по роспись.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29. Руководители образовательных учреждений имеют право на получение длительного отпуска в соответствии с настоящим Положением; при этом  они рассматриваются в статусе «работников», а органы управления образованием муниципальных образований – «работодателей».</w:t>
      </w:r>
    </w:p>
    <w:p w:rsidR="00660368" w:rsidRDefault="00660368" w:rsidP="009D547F">
      <w:pPr>
        <w:pStyle w:val="a3"/>
        <w:spacing w:line="276" w:lineRule="auto"/>
        <w:ind w:left="0" w:firstLine="708"/>
      </w:pPr>
      <w:r>
        <w:t>30. Споры, возникающие при реализации права работников на длительный отпуск,  разрешаются в комиссиях по трудовым спорам или в судебном порядке.</w:t>
      </w:r>
    </w:p>
    <w:p w:rsidR="00660368" w:rsidRDefault="00660368" w:rsidP="009D547F">
      <w:pPr>
        <w:widowControl w:val="0"/>
        <w:autoSpaceDE w:val="0"/>
        <w:autoSpaceDN w:val="0"/>
        <w:adjustRightInd w:val="0"/>
        <w:spacing w:line="276" w:lineRule="auto"/>
        <w:ind w:firstLine="840"/>
        <w:rPr>
          <w:rFonts w:ascii="Times New Roman" w:hAnsi="Times New Roman"/>
          <w:sz w:val="24"/>
        </w:rPr>
      </w:pPr>
    </w:p>
    <w:p w:rsidR="00660368" w:rsidRDefault="00293920" w:rsidP="009D547F">
      <w:pPr>
        <w:pStyle w:val="21"/>
        <w:spacing w:line="276" w:lineRule="auto"/>
        <w:ind w:left="0" w:firstLine="708"/>
      </w:pPr>
      <w:r>
        <w:t>3</w:t>
      </w:r>
      <w:r w:rsidR="00660368">
        <w:t>1.</w:t>
      </w:r>
      <w:r>
        <w:t xml:space="preserve"> </w:t>
      </w:r>
      <w:r w:rsidR="00660368">
        <w:t xml:space="preserve"> Время работы в нижеперечисленных должностях засчитываются в стаж работы, дающий право на получение длительного отпуска, в объеме, соответствующем не менее ставки заработной платы (суммарно по основному и другим местам работы):</w:t>
      </w:r>
    </w:p>
    <w:p w:rsidR="00660368" w:rsidRDefault="00660368" w:rsidP="009D547F">
      <w:pPr>
        <w:pStyle w:val="a3"/>
        <w:spacing w:line="276" w:lineRule="auto"/>
        <w:ind w:left="0" w:firstLine="840"/>
      </w:pPr>
      <w:r>
        <w:t>Педагог дополнительного образования</w:t>
      </w:r>
    </w:p>
    <w:p w:rsidR="00660368" w:rsidRDefault="00660368" w:rsidP="009D547F">
      <w:pPr>
        <w:pStyle w:val="a3"/>
        <w:spacing w:line="276" w:lineRule="auto"/>
        <w:ind w:left="0" w:firstLine="840"/>
      </w:pPr>
      <w:r>
        <w:t>Педагог-организатор</w:t>
      </w:r>
    </w:p>
    <w:p w:rsidR="00660368" w:rsidRDefault="00293920" w:rsidP="009D547F">
      <w:pPr>
        <w:pStyle w:val="21"/>
        <w:spacing w:line="276" w:lineRule="auto"/>
        <w:ind w:left="0" w:firstLine="660"/>
      </w:pPr>
      <w:r>
        <w:t>3</w:t>
      </w:r>
      <w:r w:rsidR="00660368">
        <w:t>2.</w:t>
      </w:r>
      <w:r>
        <w:t xml:space="preserve"> </w:t>
      </w:r>
      <w:r w:rsidR="00660368">
        <w:t xml:space="preserve"> Время работы в иных должностях работников образовательных учреждений засчитывается в стаж, дающий право на длительный отпуск сроком до 1 года при условии, если данные работники, помимо своей основной работы, выполняемой в объеме ставки (должностного оклада), проводят в течение учитываемого периода работу по должностям, перечисленным в п. 1 (как с </w:t>
      </w:r>
      <w:proofErr w:type="gramStart"/>
      <w:r w:rsidR="00660368">
        <w:t>занятием</w:t>
      </w:r>
      <w:proofErr w:type="gramEnd"/>
      <w:r w:rsidR="00660368">
        <w:t xml:space="preserve"> так и без занятия штатной должности), в объемах, соответствующих не менее 1/3 тарифной ставки.  </w:t>
      </w:r>
    </w:p>
    <w:p w:rsidR="00660368" w:rsidRDefault="00660368" w:rsidP="009D547F">
      <w:pPr>
        <w:pStyle w:val="21"/>
        <w:spacing w:line="276" w:lineRule="auto"/>
      </w:pPr>
    </w:p>
    <w:p w:rsidR="00660368" w:rsidRDefault="00660368" w:rsidP="009D547F">
      <w:pPr>
        <w:pStyle w:val="21"/>
        <w:spacing w:line="276" w:lineRule="auto"/>
        <w:rPr>
          <w:rFonts w:ascii="Arial" w:hAnsi="Arial" w:cs="Arial"/>
          <w:sz w:val="20"/>
        </w:rPr>
      </w:pPr>
    </w:p>
    <w:p w:rsidR="00660368" w:rsidRDefault="00660368" w:rsidP="009D547F">
      <w:pPr>
        <w:spacing w:line="276" w:lineRule="auto"/>
        <w:jc w:val="right"/>
        <w:rPr>
          <w:rFonts w:ascii="Times New Roman" w:hAnsi="Times New Roman"/>
          <w:sz w:val="24"/>
        </w:rPr>
      </w:pPr>
    </w:p>
    <w:p w:rsidR="00660368" w:rsidRDefault="00660368" w:rsidP="009D547F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60368" w:rsidRDefault="00660368" w:rsidP="009D547F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60368" w:rsidRDefault="00660368" w:rsidP="009D547F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93550" w:rsidRDefault="00593550" w:rsidP="009D547F">
      <w:pPr>
        <w:spacing w:line="276" w:lineRule="auto"/>
      </w:pPr>
    </w:p>
    <w:sectPr w:rsidR="00593550" w:rsidSect="005935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CF" w:rsidRDefault="006F03CF" w:rsidP="00B56A54">
      <w:r>
        <w:separator/>
      </w:r>
    </w:p>
  </w:endnote>
  <w:endnote w:type="continuationSeparator" w:id="0">
    <w:p w:rsidR="006F03CF" w:rsidRDefault="006F03CF" w:rsidP="00B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CF" w:rsidRDefault="006F03CF" w:rsidP="00B56A54">
      <w:r>
        <w:separator/>
      </w:r>
    </w:p>
  </w:footnote>
  <w:footnote w:type="continuationSeparator" w:id="0">
    <w:p w:rsidR="006F03CF" w:rsidRDefault="006F03CF" w:rsidP="00B5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80901"/>
      <w:docPartObj>
        <w:docPartGallery w:val="Page Numbers (Top of Page)"/>
        <w:docPartUnique/>
      </w:docPartObj>
    </w:sdtPr>
    <w:sdtEndPr/>
    <w:sdtContent>
      <w:p w:rsidR="00B56A54" w:rsidRDefault="0091282B">
        <w:pPr>
          <w:pStyle w:val="a8"/>
          <w:jc w:val="center"/>
        </w:pPr>
        <w:r>
          <w:fldChar w:fldCharType="begin"/>
        </w:r>
        <w:r w:rsidR="00B56A54">
          <w:instrText>PAGE   \* MERGEFORMAT</w:instrText>
        </w:r>
        <w:r>
          <w:fldChar w:fldCharType="separate"/>
        </w:r>
        <w:r w:rsidR="00A46DFF">
          <w:rPr>
            <w:noProof/>
          </w:rPr>
          <w:t>5</w:t>
        </w:r>
        <w:r>
          <w:fldChar w:fldCharType="end"/>
        </w:r>
      </w:p>
    </w:sdtContent>
  </w:sdt>
  <w:p w:rsidR="00B56A54" w:rsidRDefault="00B56A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7E9A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FE7901"/>
    <w:multiLevelType w:val="hybridMultilevel"/>
    <w:tmpl w:val="970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645"/>
    <w:multiLevelType w:val="hybridMultilevel"/>
    <w:tmpl w:val="88D60D8C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71B85"/>
    <w:multiLevelType w:val="hybridMultilevel"/>
    <w:tmpl w:val="CF2E9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F3DC6"/>
    <w:multiLevelType w:val="hybridMultilevel"/>
    <w:tmpl w:val="1564DBAE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D0E6C"/>
    <w:multiLevelType w:val="hybridMultilevel"/>
    <w:tmpl w:val="ED101360"/>
    <w:lvl w:ilvl="0" w:tplc="03146854">
      <w:start w:val="1"/>
      <w:numFmt w:val="bullet"/>
      <w:pStyle w:val="20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1B561C"/>
    <w:multiLevelType w:val="hybridMultilevel"/>
    <w:tmpl w:val="8F0C3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13291B"/>
    <w:multiLevelType w:val="hybridMultilevel"/>
    <w:tmpl w:val="43F436CA"/>
    <w:lvl w:ilvl="0" w:tplc="031468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1D26F0"/>
    <w:multiLevelType w:val="hybridMultilevel"/>
    <w:tmpl w:val="00A86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1"/>
    <w:rsid w:val="00081839"/>
    <w:rsid w:val="000A1207"/>
    <w:rsid w:val="001E0428"/>
    <w:rsid w:val="00293920"/>
    <w:rsid w:val="00345CA3"/>
    <w:rsid w:val="003C59AA"/>
    <w:rsid w:val="00461AF0"/>
    <w:rsid w:val="004C798D"/>
    <w:rsid w:val="004E6EE3"/>
    <w:rsid w:val="00515E18"/>
    <w:rsid w:val="00581664"/>
    <w:rsid w:val="00593550"/>
    <w:rsid w:val="00656E81"/>
    <w:rsid w:val="00660368"/>
    <w:rsid w:val="00663161"/>
    <w:rsid w:val="006F03CF"/>
    <w:rsid w:val="00705E79"/>
    <w:rsid w:val="007D096F"/>
    <w:rsid w:val="00857D7A"/>
    <w:rsid w:val="0091282B"/>
    <w:rsid w:val="009B388F"/>
    <w:rsid w:val="009D4CFE"/>
    <w:rsid w:val="009D547F"/>
    <w:rsid w:val="00A46DFF"/>
    <w:rsid w:val="00AB2680"/>
    <w:rsid w:val="00B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68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68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a3">
    <w:name w:val="List"/>
    <w:basedOn w:val="a"/>
    <w:rsid w:val="00660368"/>
    <w:pPr>
      <w:ind w:left="283" w:hanging="283"/>
    </w:pPr>
    <w:rPr>
      <w:rFonts w:ascii="Times New Roman" w:hAnsi="Times New Roman"/>
      <w:sz w:val="24"/>
    </w:rPr>
  </w:style>
  <w:style w:type="paragraph" w:styleId="21">
    <w:name w:val="List 2"/>
    <w:basedOn w:val="a"/>
    <w:rsid w:val="00660368"/>
    <w:pPr>
      <w:ind w:left="566" w:hanging="283"/>
    </w:pPr>
    <w:rPr>
      <w:rFonts w:ascii="Times New Roman" w:hAnsi="Times New Roman"/>
      <w:sz w:val="24"/>
    </w:rPr>
  </w:style>
  <w:style w:type="paragraph" w:styleId="20">
    <w:name w:val="List Bullet 2"/>
    <w:basedOn w:val="a"/>
    <w:autoRedefine/>
    <w:rsid w:val="00660368"/>
    <w:pPr>
      <w:numPr>
        <w:numId w:val="6"/>
      </w:numPr>
    </w:pPr>
    <w:rPr>
      <w:rFonts w:ascii="Times New Roman" w:hAnsi="Times New Roman"/>
      <w:sz w:val="24"/>
    </w:rPr>
  </w:style>
  <w:style w:type="paragraph" w:styleId="a4">
    <w:name w:val="List Continue"/>
    <w:basedOn w:val="a"/>
    <w:rsid w:val="00660368"/>
    <w:pPr>
      <w:spacing w:after="120"/>
      <w:ind w:left="283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2"/>
    <w:rsid w:val="00660368"/>
    <w:pPr>
      <w:numPr>
        <w:numId w:val="2"/>
      </w:numPr>
      <w:tabs>
        <w:tab w:val="clear" w:pos="643"/>
      </w:tabs>
      <w:ind w:left="0"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"/>
    <w:rsid w:val="00660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0368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660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0368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table" w:styleId="a7">
    <w:name w:val="Table Grid"/>
    <w:basedOn w:val="a1"/>
    <w:uiPriority w:val="59"/>
    <w:rsid w:val="0066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6A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A54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A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A54"/>
    <w:rPr>
      <w:rFonts w:ascii="Arial" w:eastAsia="Times New Roman" w:hAnsi="Arial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A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A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E6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68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68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a3">
    <w:name w:val="List"/>
    <w:basedOn w:val="a"/>
    <w:rsid w:val="00660368"/>
    <w:pPr>
      <w:ind w:left="283" w:hanging="283"/>
    </w:pPr>
    <w:rPr>
      <w:rFonts w:ascii="Times New Roman" w:hAnsi="Times New Roman"/>
      <w:sz w:val="24"/>
    </w:rPr>
  </w:style>
  <w:style w:type="paragraph" w:styleId="21">
    <w:name w:val="List 2"/>
    <w:basedOn w:val="a"/>
    <w:rsid w:val="00660368"/>
    <w:pPr>
      <w:ind w:left="566" w:hanging="283"/>
    </w:pPr>
    <w:rPr>
      <w:rFonts w:ascii="Times New Roman" w:hAnsi="Times New Roman"/>
      <w:sz w:val="24"/>
    </w:rPr>
  </w:style>
  <w:style w:type="paragraph" w:styleId="20">
    <w:name w:val="List Bullet 2"/>
    <w:basedOn w:val="a"/>
    <w:autoRedefine/>
    <w:rsid w:val="00660368"/>
    <w:pPr>
      <w:numPr>
        <w:numId w:val="6"/>
      </w:numPr>
    </w:pPr>
    <w:rPr>
      <w:rFonts w:ascii="Times New Roman" w:hAnsi="Times New Roman"/>
      <w:sz w:val="24"/>
    </w:rPr>
  </w:style>
  <w:style w:type="paragraph" w:styleId="a4">
    <w:name w:val="List Continue"/>
    <w:basedOn w:val="a"/>
    <w:rsid w:val="00660368"/>
    <w:pPr>
      <w:spacing w:after="120"/>
      <w:ind w:left="283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2"/>
    <w:rsid w:val="00660368"/>
    <w:pPr>
      <w:numPr>
        <w:numId w:val="2"/>
      </w:numPr>
      <w:tabs>
        <w:tab w:val="clear" w:pos="643"/>
      </w:tabs>
      <w:ind w:left="0"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"/>
    <w:rsid w:val="00660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0368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660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0368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table" w:styleId="a7">
    <w:name w:val="Table Grid"/>
    <w:basedOn w:val="a1"/>
    <w:uiPriority w:val="59"/>
    <w:rsid w:val="0066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6A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A54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6A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A54"/>
    <w:rPr>
      <w:rFonts w:ascii="Arial" w:eastAsia="Times New Roman" w:hAnsi="Arial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A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A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E6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Оксана</cp:lastModifiedBy>
  <cp:revision>4</cp:revision>
  <cp:lastPrinted>2019-03-07T06:17:00Z</cp:lastPrinted>
  <dcterms:created xsi:type="dcterms:W3CDTF">2019-03-07T06:27:00Z</dcterms:created>
  <dcterms:modified xsi:type="dcterms:W3CDTF">2020-02-14T08:40:00Z</dcterms:modified>
</cp:coreProperties>
</file>