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BE" w:rsidRDefault="003E1693">
      <w:r>
        <w:rPr>
          <w:noProof/>
          <w:lang w:eastAsia="ru-RU"/>
        </w:rPr>
        <w:drawing>
          <wp:inline distT="0" distB="0" distL="0" distR="0">
            <wp:extent cx="5959277" cy="841453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19" cy="84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93" w:rsidRDefault="003E1693"/>
    <w:p w:rsidR="003E1693" w:rsidRDefault="003E1693"/>
    <w:p w:rsidR="003E1693" w:rsidRDefault="003E1693"/>
    <w:p w:rsidR="003E1693" w:rsidRDefault="003E1693" w:rsidP="003E16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1.1. Настоящая программа разработана в соответствие с требованиями Федерального закона № 52 от 30.03.99. «О санитарно-эпидемиологическом благополучии населения»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1.2. Программа устанавливает порядок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и осуществление производственного контроля за соблюдением санитарных правил и выполнением санитарно-эпидемиологических мероприятий, обязательных для</w:t>
      </w:r>
      <w:r>
        <w:rPr>
          <w:rFonts w:ascii="Times New Roman" w:hAnsi="Times New Roman" w:cs="Times New Roman"/>
          <w:sz w:val="24"/>
          <w:szCs w:val="24"/>
        </w:rPr>
        <w:t xml:space="preserve"> выполнения всеми работниками.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1.3 Организация производственного контроля в </w:t>
      </w:r>
      <w:r>
        <w:rPr>
          <w:rFonts w:ascii="Times New Roman" w:hAnsi="Times New Roman" w:cs="Times New Roman"/>
          <w:sz w:val="24"/>
          <w:szCs w:val="24"/>
        </w:rPr>
        <w:t xml:space="preserve">учреждении  возлагается на директора.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1.4. Целью производственного контроля является обеспечение безопасности и безвредности для человека и среды обитания вредного влияния факторов производственной среды, путем должного выполнения требований нормативно-правовых актов санитарного законодательства, осуществление санитарно-эпидемиологических (профилактических) мероприятий, организации и осуществления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контроля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их соблюден</w:t>
      </w:r>
      <w:r>
        <w:rPr>
          <w:rFonts w:ascii="Times New Roman" w:hAnsi="Times New Roman" w:cs="Times New Roman"/>
          <w:sz w:val="24"/>
          <w:szCs w:val="24"/>
        </w:rPr>
        <w:t xml:space="preserve">ием.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1.5. Общее руководство осуществлением производственного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правил, санитарно-противоэпидемических (профилактических) мероприя</w:t>
      </w:r>
      <w:r>
        <w:rPr>
          <w:rFonts w:ascii="Times New Roman" w:hAnsi="Times New Roman" w:cs="Times New Roman"/>
          <w:sz w:val="24"/>
          <w:szCs w:val="24"/>
        </w:rPr>
        <w:t xml:space="preserve">тий возлагается на директора.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1.6. К настоящей Программе относятся термины с соответствующими определениями: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Санитарно-эпидемиологическое благополучие населения – состояние здоровья населения, среды обитания человека, при котором отсутствует вредное воздействие факторов среды обитания на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человека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и обеспечиваются благоприятные условия его жиз</w:t>
      </w:r>
      <w:r>
        <w:rPr>
          <w:rFonts w:ascii="Times New Roman" w:hAnsi="Times New Roman" w:cs="Times New Roman"/>
          <w:sz w:val="24"/>
          <w:szCs w:val="24"/>
        </w:rPr>
        <w:t xml:space="preserve">недеятельности.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Среда обитания – совокупность объектов, явлений и факторов окружающей (естественной и искусственной) среды, определяющая условия жизнедеятельности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человека.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 xml:space="preserve">Факторы среды обитания - биологические (вирусы, бактерии, паразиты и др.), химические и физические (шум, вибрация, ультразвук, инфразвук, ионизирующее, неионизирующее), социальные (водоснабжение, условия труда, быта),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которые могут оказывать воздействие на человека и на состояние здоровья будущих поколений. </w:t>
      </w:r>
      <w:proofErr w:type="gramEnd"/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Вредные воздействия на человека – воздействие факторов среды обитания создающее угрозу жизни </w:t>
      </w:r>
      <w:r>
        <w:rPr>
          <w:rFonts w:ascii="Times New Roman" w:hAnsi="Times New Roman" w:cs="Times New Roman"/>
          <w:sz w:val="24"/>
          <w:szCs w:val="24"/>
        </w:rPr>
        <w:t xml:space="preserve">и здоровью будущих поколений.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Благоприятные условия жизнедеятельности человека – состояние среды обитания, при котором отсутствует вредное воздействие ее факторов на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человека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и имеются возможности для восстановления нарушенн</w:t>
      </w:r>
      <w:r>
        <w:rPr>
          <w:rFonts w:ascii="Times New Roman" w:hAnsi="Times New Roman" w:cs="Times New Roman"/>
          <w:sz w:val="24"/>
          <w:szCs w:val="24"/>
        </w:rPr>
        <w:t xml:space="preserve">ых функций организма человека.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Безопасные условия для человека – состояние среды обитания, при котором отсутствует вероятность вредного воздейс</w:t>
      </w:r>
      <w:r>
        <w:rPr>
          <w:rFonts w:ascii="Times New Roman" w:hAnsi="Times New Roman" w:cs="Times New Roman"/>
          <w:sz w:val="24"/>
          <w:szCs w:val="24"/>
        </w:rPr>
        <w:t xml:space="preserve">твия ее факторов на человека. </w:t>
      </w:r>
    </w:p>
    <w:p w:rsidR="003E1693" w:rsidRPr="00B42A1D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Санитарно-эпидемиологическая обстановка - состояние здоровья населения и среды обитания на определенной территории в конкретно указанное время.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Гигиенический норматив – установленное исследованиями допустимое максимальное или минимальное количественное или качественное значение показателя, характеризующее тот или иной фактор среды обитания с позиции его безопасност</w:t>
      </w:r>
      <w:r>
        <w:rPr>
          <w:rFonts w:ascii="Times New Roman" w:hAnsi="Times New Roman" w:cs="Times New Roman"/>
          <w:sz w:val="24"/>
          <w:szCs w:val="24"/>
        </w:rPr>
        <w:t xml:space="preserve">и и безвредности для человека.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Государственные санитарно-эпидемиологические правила и нормативы (далее санитарные правила) - нормативные акты, устанавливающие санитарно-эпидемиологические требования, несоблюдение которых создает угрозу жизни и здоровью человека, а также угрозу возникновения и</w:t>
      </w:r>
      <w:r>
        <w:rPr>
          <w:rFonts w:ascii="Times New Roman" w:hAnsi="Times New Roman" w:cs="Times New Roman"/>
          <w:sz w:val="24"/>
          <w:szCs w:val="24"/>
        </w:rPr>
        <w:t xml:space="preserve"> распространения заболеваний.         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Санитарно-эпидемиологические (профилактические) мероприятия – организационные, административные, инженерно-технические, медико-санитарные, ветеринарные и иные меры, направленные на устранение или на уменьшение вредного воздействия на человека факторов среды обитания, предотвращения возникновения и распространения инфекционных и неинфекционных заболеваний (отравлений) и их ликвидации.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Профессиональные заболевания – заболевания человека, возникновение которых решающая роль принадлежит воздействию неблагоприятных факторов производственной среды и труд</w:t>
      </w:r>
      <w:r>
        <w:rPr>
          <w:rFonts w:ascii="Times New Roman" w:hAnsi="Times New Roman" w:cs="Times New Roman"/>
          <w:sz w:val="24"/>
          <w:szCs w:val="24"/>
        </w:rPr>
        <w:t xml:space="preserve">ового процесса.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Инфекционные заболевания – инфекционные заболевания человека, возникновение и распространение которых, обусловлены воздействием на человека биологических факторов среды обитания (возбудителей инфекционных заболеваний) и возможностью передачи болезни от заболевшего человека, животного к здоровому человеку. Инфекционные заболевания представляют опасность для окружающих и характеризуются тяжелым течением, высоким уровнем смертности, распространени</w:t>
      </w:r>
      <w:r>
        <w:rPr>
          <w:rFonts w:ascii="Times New Roman" w:hAnsi="Times New Roman" w:cs="Times New Roman"/>
          <w:sz w:val="24"/>
          <w:szCs w:val="24"/>
        </w:rPr>
        <w:t xml:space="preserve">ем среди населения (эпидемии). </w:t>
      </w:r>
    </w:p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Массовые не инфекционные заболевания (отравления) – заболевания человека, возникновение которых обусловлено воздействие неблагоприятных физических, и (или) химических и (или) социальных факторов среды обитания.</w:t>
      </w:r>
    </w:p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2. Порядок организации и проведения производственного конт</w:t>
      </w:r>
      <w:r>
        <w:rPr>
          <w:rFonts w:ascii="Times New Roman" w:hAnsi="Times New Roman" w:cs="Times New Roman"/>
          <w:sz w:val="24"/>
          <w:szCs w:val="24"/>
        </w:rPr>
        <w:t xml:space="preserve">роля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 xml:space="preserve">Производственный контроль за соблюдением санитарных правил и выполнением противоэпидемических (профилактических) мероприятий (далее производственный контроль) в соответствии с осуществляемой </w:t>
      </w:r>
      <w:r>
        <w:rPr>
          <w:rFonts w:ascii="Times New Roman" w:hAnsi="Times New Roman" w:cs="Times New Roman"/>
          <w:sz w:val="24"/>
          <w:szCs w:val="24"/>
        </w:rPr>
        <w:t xml:space="preserve">учреждением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деятельностью по обеспечению контроля за соблюдением санитарных правил и гигиенических нормативов, выполнением противоэпидемических (п</w:t>
      </w:r>
      <w:r>
        <w:rPr>
          <w:rFonts w:ascii="Times New Roman" w:hAnsi="Times New Roman" w:cs="Times New Roman"/>
          <w:sz w:val="24"/>
          <w:szCs w:val="24"/>
        </w:rPr>
        <w:t xml:space="preserve">рофилактических) мероприятий). </w:t>
      </w:r>
      <w:proofErr w:type="gramEnd"/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2.2.Объектами производственного контроля являются: </w:t>
      </w:r>
      <w:r>
        <w:rPr>
          <w:rFonts w:ascii="Times New Roman" w:hAnsi="Times New Roman" w:cs="Times New Roman"/>
          <w:sz w:val="24"/>
          <w:szCs w:val="24"/>
        </w:rPr>
        <w:t>учебные</w:t>
      </w:r>
      <w:r w:rsidRPr="00B42A1D">
        <w:rPr>
          <w:rFonts w:ascii="Times New Roman" w:hAnsi="Times New Roman" w:cs="Times New Roman"/>
          <w:sz w:val="24"/>
          <w:szCs w:val="24"/>
        </w:rPr>
        <w:t>, обществ</w:t>
      </w:r>
      <w:r>
        <w:rPr>
          <w:rFonts w:ascii="Times New Roman" w:hAnsi="Times New Roman" w:cs="Times New Roman"/>
          <w:sz w:val="24"/>
          <w:szCs w:val="24"/>
        </w:rPr>
        <w:t>енные помещения, рабочие места</w:t>
      </w:r>
      <w:r w:rsidRPr="00B42A1D">
        <w:rPr>
          <w:rFonts w:ascii="Times New Roman" w:hAnsi="Times New Roman" w:cs="Times New Roman"/>
          <w:sz w:val="24"/>
          <w:szCs w:val="24"/>
        </w:rPr>
        <w:t xml:space="preserve">, водопроводная вода, инженерные сети и системы, оборудование, учебно-воспитательный процесс.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2.3. Произ</w:t>
      </w:r>
      <w:r>
        <w:rPr>
          <w:rFonts w:ascii="Times New Roman" w:hAnsi="Times New Roman" w:cs="Times New Roman"/>
          <w:sz w:val="24"/>
          <w:szCs w:val="24"/>
        </w:rPr>
        <w:t xml:space="preserve">водственный контроль включает: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2.3.1. Наличие официально изданных санитарных правил, системы их внедрения и контроля их реализации, методов, методик контроля факторов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осуществляемой деятельностью.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2.3.2. Организация медицинских осмотров.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2.3.3.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наличием сертификатов, санитарно-эпидемиологических заключений, иных документов, подтверждающих качество, реализующейся продукции.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2.3.4. Ведение учета и отчетности, установленной действующим законодательством по вопросам, связанным с производственным контролем.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2.3.5</w:t>
      </w:r>
      <w:r w:rsidRPr="00B42A1D">
        <w:rPr>
          <w:rFonts w:ascii="Times New Roman" w:hAnsi="Times New Roman" w:cs="Times New Roman"/>
          <w:sz w:val="24"/>
          <w:szCs w:val="24"/>
        </w:rPr>
        <w:t>. Визуальный контроль специалистами за выполнением санитарно-эпидемиологических (профилактических) мероприятий, соблюдением санитарных правил, разработкой и реализацией мер, направленных на ус</w:t>
      </w:r>
      <w:r>
        <w:rPr>
          <w:rFonts w:ascii="Times New Roman" w:hAnsi="Times New Roman" w:cs="Times New Roman"/>
          <w:sz w:val="24"/>
          <w:szCs w:val="24"/>
        </w:rPr>
        <w:t xml:space="preserve">транение выявленных нарушений. </w:t>
      </w: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2.3.6</w:t>
      </w:r>
      <w:r w:rsidRPr="00B42A1D">
        <w:rPr>
          <w:rFonts w:ascii="Times New Roman" w:hAnsi="Times New Roman" w:cs="Times New Roman"/>
          <w:sz w:val="24"/>
          <w:szCs w:val="24"/>
        </w:rPr>
        <w:t xml:space="preserve">. Номенклатура,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объем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и периодичность лабораторных исследований определяются с учетом наличия вредных производственных факторов, степени их влияния на здоровье человека и среду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его обитания. Лабораторные исследования и испытания осуществляются с привлечением лаборатории, аккредитованной в установленном порядке. </w:t>
      </w:r>
    </w:p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E1693" w:rsidRDefault="003E1693" w:rsidP="003E16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>3. Состав программы производственного контроля.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Программа производственного контроля включает в себя следующие данные: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3.1. Перечень нормативных актов по санитарному законодательству, требуемых для осуществления деятельности (п.6).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3.2.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 (п.8).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3.3. Перечень контингента работников, подлежащих профилактическим медицинским осмотрам, профессионально-гигиенической подготовке в соответствие с установленными требованиями (п.9).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3.4. Перечень возможных аварийных ситуаций, создающих угрозу санитарно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42A1D">
        <w:rPr>
          <w:rFonts w:ascii="Times New Roman" w:hAnsi="Times New Roman" w:cs="Times New Roman"/>
          <w:sz w:val="24"/>
          <w:szCs w:val="24"/>
        </w:rPr>
        <w:t>эпидемиологическому благополучию населения (п.10).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3.5. Мероприятия, проводимые при осуществлении производственного контроля (п.11).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4. Функции ответственного за осуществление производственного контроля.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4.1. Оказывать помощь в проведении контроля по соблюдению работниками и специалистами требований санитарных правил.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4.2. Принимать участие в разработке санитарно-противоэпидемических мероприятий.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4.3. Иметь в наличии санитарные правила и другие документы согласно перечню (п.6). 4.4. Оформлять всю необходимую документацию по производственному контролю и отвечать за ее сохранность.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4.5. Принимать участие в проведении проверок по соблюдению санитарных правил, при необходимости оформлять предписания для отдельных подразделений учреждения.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4.6. 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4.7. Информировать Федеральную службу по надзору в сфере защиты прав потребителей и благополучия человека о мерах, принятых по устранению нарушений санитарных правил.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4.8. Поддерживать связь с медицинскими учреждениями по вопросам прохождения обучающимися и работниками учреждения обязательных медицинских осмотров.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>5. Организация взаимодействия с Федеральной службой по надзору в сфере защиты прав потребителей и благополучия человека по территориаль</w:t>
      </w:r>
      <w:r>
        <w:rPr>
          <w:rFonts w:ascii="Times New Roman" w:hAnsi="Times New Roman" w:cs="Times New Roman"/>
          <w:sz w:val="24"/>
          <w:szCs w:val="24"/>
        </w:rPr>
        <w:t xml:space="preserve">ному отделу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проводится в </w:t>
      </w:r>
      <w:r w:rsidRPr="00B42A1D">
        <w:rPr>
          <w:rFonts w:ascii="Times New Roman" w:hAnsi="Times New Roman" w:cs="Times New Roman"/>
          <w:sz w:val="24"/>
          <w:szCs w:val="24"/>
        </w:rPr>
        <w:t xml:space="preserve">соответствие с санитарными правилами </w:t>
      </w:r>
      <w:r w:rsidRPr="00516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СП</w:t>
      </w:r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516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1</w:t>
      </w:r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516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1</w:t>
      </w:r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516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2193</w:t>
      </w:r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516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07</w:t>
      </w:r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Организация и 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производственного</w:t>
      </w:r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gramStart"/>
      <w:r w:rsidRPr="00516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контроля</w:t>
      </w:r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за</w:t>
      </w:r>
      <w:proofErr w:type="gramEnd"/>
      <w:r w:rsidRPr="00516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соблюдением санитарных правил и выполнением санитарно-противоэпидемических (профилактических) мероприятий.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 6. Перечень действующих санитарных правил, гигиенических нормативов и нормативно-правовых актов по вопросам санитарно-эпидемиологического благополучия в детских образовательных учреждениях и по вопросам условий труда работающих.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6656"/>
        <w:gridCol w:w="2375"/>
      </w:tblGrid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5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нормативного документа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«О санитарно-эпидемиологическом благополучии населения»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ФЗ № 52 от 30.03.1999г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«О защите прав потребителей» с дополнениями и изменениями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ФЗ № 2300/1 от 07.02.1992г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5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ФЗ № 294-ФЗ от 26.12.2008г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устройству, содержанию и организации режима работы в дошкольных организациях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СанПиН 2.4.1. 2660-10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5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условиям и организации обучения в образовательных учреждениях».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СанПиН 2.4.2. 2821-10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56" w:type="dxa"/>
          </w:tcPr>
          <w:p w:rsidR="003E1693" w:rsidRPr="00B42A1D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«Питьевая вода. Гигиенические требования к качеству воды централизованных систем питьевого водоснабжения. Контроль качества».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СанПиН 2.1.4. 1074-01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56" w:type="dxa"/>
          </w:tcPr>
          <w:p w:rsidR="003E1693" w:rsidRPr="00B42A1D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и проведение производственного </w:t>
            </w:r>
            <w:proofErr w:type="gram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санитарных правил и выполнением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противоэпидемических (профилактических) мероприятий»</w:t>
            </w:r>
          </w:p>
        </w:tc>
        <w:tc>
          <w:tcPr>
            <w:tcW w:w="2375" w:type="dxa"/>
          </w:tcPr>
          <w:p w:rsidR="003E1693" w:rsidRPr="00B42A1D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1.1. 1058-01 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656" w:type="dxa"/>
          </w:tcPr>
          <w:p w:rsidR="003E1693" w:rsidRPr="00B42A1D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и проведение производственного </w:t>
            </w:r>
            <w:proofErr w:type="gram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санитарных правил и выполнением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противоэпидемических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(профилактических) мероприятий»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СП 1.1. 2193-07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56" w:type="dxa"/>
          </w:tcPr>
          <w:p w:rsidR="003E1693" w:rsidRPr="00B42A1D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«Гигиенические требования к персональным электронно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вычислительным машинам и организации работы», изменения №1 и №2</w:t>
            </w:r>
          </w:p>
        </w:tc>
        <w:tc>
          <w:tcPr>
            <w:tcW w:w="2375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СанПиН 2.2.2. /2.4. 1340-03 СанПиН 2.2.2./2.4. 2620- 10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>Перечень должностных лиц, на которых возлагаются функции по осуществлению производственного контроля.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Заместитель д</w:t>
      </w:r>
      <w:r w:rsidRPr="00B42A1D">
        <w:rPr>
          <w:rFonts w:ascii="Times New Roman" w:hAnsi="Times New Roman" w:cs="Times New Roman"/>
          <w:sz w:val="24"/>
          <w:szCs w:val="24"/>
        </w:rPr>
        <w:t>иректор</w:t>
      </w:r>
      <w:r>
        <w:rPr>
          <w:rFonts w:ascii="Times New Roman" w:hAnsi="Times New Roman" w:cs="Times New Roman"/>
          <w:sz w:val="24"/>
          <w:szCs w:val="24"/>
        </w:rPr>
        <w:t>а по безопасности: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за профилактикой травматических и несчастных случаев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2A1D">
        <w:rPr>
          <w:rFonts w:ascii="Times New Roman" w:hAnsi="Times New Roman" w:cs="Times New Roman"/>
          <w:sz w:val="24"/>
          <w:szCs w:val="24"/>
        </w:rPr>
        <w:t xml:space="preserve"> за своевременным прохожде</w:t>
      </w:r>
      <w:r>
        <w:rPr>
          <w:rFonts w:ascii="Times New Roman" w:hAnsi="Times New Roman" w:cs="Times New Roman"/>
          <w:sz w:val="24"/>
          <w:szCs w:val="24"/>
        </w:rPr>
        <w:t>нием медосмотров, флюорографии.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Заместитель директора по АХЧ:</w:t>
      </w: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з</w:t>
      </w:r>
      <w:r w:rsidRPr="00B42A1D">
        <w:rPr>
          <w:rFonts w:ascii="Times New Roman" w:hAnsi="Times New Roman" w:cs="Times New Roman"/>
          <w:sz w:val="24"/>
          <w:szCs w:val="24"/>
        </w:rPr>
        <w:t>а организацию производственного контроля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93" w:rsidRPr="00B42A1D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м</w:t>
      </w:r>
      <w:r w:rsidRPr="00B42A1D">
        <w:rPr>
          <w:rFonts w:ascii="Times New Roman" w:hAnsi="Times New Roman" w:cs="Times New Roman"/>
          <w:sz w:val="24"/>
          <w:szCs w:val="24"/>
        </w:rPr>
        <w:t xml:space="preserve">икробиологические показатели качества и безопасности воды;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</w:t>
      </w:r>
      <w:r w:rsidRPr="00B42A1D">
        <w:rPr>
          <w:rFonts w:ascii="Times New Roman" w:hAnsi="Times New Roman" w:cs="Times New Roman"/>
          <w:sz w:val="24"/>
          <w:szCs w:val="24"/>
        </w:rPr>
        <w:t xml:space="preserve">справность </w:t>
      </w:r>
      <w:r>
        <w:rPr>
          <w:rFonts w:ascii="Times New Roman" w:hAnsi="Times New Roman" w:cs="Times New Roman"/>
          <w:sz w:val="24"/>
          <w:szCs w:val="24"/>
        </w:rPr>
        <w:t>технологического оборудования;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к</w:t>
      </w:r>
      <w:r w:rsidRPr="00B42A1D">
        <w:rPr>
          <w:rFonts w:ascii="Times New Roman" w:hAnsi="Times New Roman" w:cs="Times New Roman"/>
          <w:sz w:val="24"/>
          <w:szCs w:val="24"/>
        </w:rPr>
        <w:t>онтроль личной гигиены и своевременное прохождение необходимых осмотров;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д</w:t>
      </w:r>
      <w:r w:rsidRPr="00B42A1D">
        <w:rPr>
          <w:rFonts w:ascii="Times New Roman" w:hAnsi="Times New Roman" w:cs="Times New Roman"/>
          <w:sz w:val="24"/>
          <w:szCs w:val="24"/>
        </w:rPr>
        <w:t xml:space="preserve">езинфицирующие мероприятия;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</w:t>
      </w:r>
      <w:r w:rsidRPr="00B42A1D">
        <w:rPr>
          <w:rFonts w:ascii="Times New Roman" w:hAnsi="Times New Roman" w:cs="Times New Roman"/>
          <w:sz w:val="24"/>
          <w:szCs w:val="24"/>
        </w:rPr>
        <w:t>за температурой воздуха в холодное время года;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за состоянием территории;</w:t>
      </w: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за </w:t>
      </w:r>
      <w:r w:rsidRPr="00B42A1D">
        <w:rPr>
          <w:rFonts w:ascii="Times New Roman" w:hAnsi="Times New Roman" w:cs="Times New Roman"/>
          <w:sz w:val="24"/>
          <w:szCs w:val="24"/>
        </w:rPr>
        <w:t xml:space="preserve">своевременную дератизацию и дезинсекцию помещений,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</w:t>
      </w:r>
      <w:r w:rsidRPr="00B42A1D">
        <w:rPr>
          <w:rFonts w:ascii="Times New Roman" w:hAnsi="Times New Roman" w:cs="Times New Roman"/>
          <w:sz w:val="24"/>
          <w:szCs w:val="24"/>
        </w:rPr>
        <w:t xml:space="preserve">проведение лабораторных исследований по программе производственного контроля;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 xml:space="preserve">8. Перечень химических веществ, физических и иных факторов, объектов производственного контроля, представляющих потенциальную опасность для человека и среды его обитания.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30"/>
        <w:gridCol w:w="3950"/>
        <w:gridCol w:w="3191"/>
      </w:tblGrid>
      <w:tr w:rsidR="003E1693" w:rsidTr="005949B4">
        <w:tc>
          <w:tcPr>
            <w:tcW w:w="243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Факторы производственной среды</w:t>
            </w:r>
          </w:p>
        </w:tc>
        <w:tc>
          <w:tcPr>
            <w:tcW w:w="395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Влияние на организм человека</w:t>
            </w:r>
          </w:p>
        </w:tc>
        <w:tc>
          <w:tcPr>
            <w:tcW w:w="3191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Меры профилактики</w:t>
            </w:r>
          </w:p>
        </w:tc>
      </w:tr>
      <w:tr w:rsidR="003E1693" w:rsidTr="005949B4">
        <w:tc>
          <w:tcPr>
            <w:tcW w:w="243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Зрительное напряжение при работе на компьютере</w:t>
            </w:r>
          </w:p>
        </w:tc>
        <w:tc>
          <w:tcPr>
            <w:tcW w:w="395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Развивается комплекс зрительных функциональных расстройств, нарушение аккомодационной функции глаз (зрительное общее утомление, боли режущего характера в области глаз, снижение зрения).</w:t>
            </w:r>
          </w:p>
        </w:tc>
        <w:tc>
          <w:tcPr>
            <w:tcW w:w="3191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Чередование труда и отдыха, правильное оформление рабочего места, проведение гимнастики для глаз</w:t>
            </w:r>
          </w:p>
        </w:tc>
      </w:tr>
      <w:tr w:rsidR="003E1693" w:rsidTr="005949B4">
        <w:tc>
          <w:tcPr>
            <w:tcW w:w="243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Физические перегрузки опорно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двигательного аппарата</w:t>
            </w:r>
          </w:p>
        </w:tc>
        <w:tc>
          <w:tcPr>
            <w:tcW w:w="395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При подъеме и переносе тяжестей возможно развитие острых заболеваний пояснично-крестцового отдела позвоночника, острых </w:t>
            </w:r>
            <w:proofErr w:type="spell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миопатозов</w:t>
            </w:r>
            <w:proofErr w:type="spell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, периартритов. При работе с ручным инструментом возможно развитие хронических заболеваний мышечно-связочного аппарата кистей, предплечий, плеча</w:t>
            </w:r>
          </w:p>
        </w:tc>
        <w:tc>
          <w:tcPr>
            <w:tcW w:w="3191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Ограничение подъема и переноса тяжестей до 30 кг – для мужчин, 10 кг – для женщин более 2 раз в течение каждого часа рабочей смены.</w:t>
            </w:r>
          </w:p>
        </w:tc>
      </w:tr>
    </w:tbl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Pr="00B42A1D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 xml:space="preserve">9. Перечень контингента работников, подлежащих медицинским осмотрам, </w:t>
      </w:r>
      <w:proofErr w:type="gramStart"/>
      <w:r w:rsidRPr="00B42A1D">
        <w:rPr>
          <w:rFonts w:ascii="Times New Roman" w:hAnsi="Times New Roman" w:cs="Times New Roman"/>
          <w:sz w:val="24"/>
          <w:szCs w:val="24"/>
        </w:rPr>
        <w:t>согласно приказа</w:t>
      </w:r>
      <w:proofErr w:type="gramEnd"/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A1D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B42A1D">
        <w:rPr>
          <w:rFonts w:ascii="Times New Roman" w:hAnsi="Times New Roman" w:cs="Times New Roman"/>
          <w:sz w:val="24"/>
          <w:szCs w:val="24"/>
        </w:rPr>
        <w:t xml:space="preserve"> РФ № 302н от 12.04.2011 и профессионально-гигиенической подготовке.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1553"/>
        <w:gridCol w:w="850"/>
        <w:gridCol w:w="3000"/>
        <w:gridCol w:w="1666"/>
        <w:gridCol w:w="1962"/>
      </w:tblGrid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(п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рофессия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Коли-</w:t>
            </w:r>
          </w:p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 </w:t>
            </w:r>
          </w:p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таю-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proofErr w:type="gramEnd"/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Характер производимых работ и вредный фактор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Кратность </w:t>
            </w:r>
            <w:proofErr w:type="spellStart"/>
            <w:proofErr w:type="gram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периодическо</w:t>
            </w:r>
            <w:proofErr w:type="spell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proofErr w:type="gram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 медосмотра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Кратность </w:t>
            </w:r>
            <w:proofErr w:type="spell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сионал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гигиеническо й подготовки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безопас-ности</w:t>
            </w:r>
            <w:proofErr w:type="spellEnd"/>
            <w:proofErr w:type="gramEnd"/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отделом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дополни-тельного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образования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E1693" w:rsidRDefault="003E1693" w:rsidP="005949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F4443A">
              <w:rPr>
                <w:rFonts w:ascii="Times New Roman" w:hAnsi="Times New Roman" w:cs="Times New Roman"/>
              </w:rPr>
              <w:t>еренапряжение голосового аппарата, обусловленное профессиональной деятельностью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E1693" w:rsidRPr="00CD164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CD1641">
              <w:rPr>
                <w:rFonts w:ascii="Times New Roman" w:hAnsi="Times New Roman" w:cs="Times New Roman"/>
              </w:rPr>
              <w:t>рительно</w:t>
            </w:r>
            <w:r>
              <w:rPr>
                <w:rFonts w:ascii="Times New Roman" w:hAnsi="Times New Roman" w:cs="Times New Roman"/>
              </w:rPr>
              <w:t>-</w:t>
            </w:r>
            <w:r w:rsidRPr="00CD1641">
              <w:rPr>
                <w:rFonts w:ascii="Times New Roman" w:hAnsi="Times New Roman" w:cs="Times New Roman"/>
              </w:rPr>
              <w:t>напряженные работы, свя</w:t>
            </w:r>
            <w:r>
              <w:rPr>
                <w:rFonts w:ascii="Times New Roman" w:hAnsi="Times New Roman" w:cs="Times New Roman"/>
              </w:rPr>
              <w:t>занные с работами на компьютере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Гардероб-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щик</w:t>
            </w:r>
            <w:proofErr w:type="spellEnd"/>
            <w:proofErr w:type="gramEnd"/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</w:tcPr>
          <w:p w:rsidR="003E1693" w:rsidRPr="00CD164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641">
              <w:rPr>
                <w:rFonts w:ascii="Times New Roman" w:hAnsi="Times New Roman" w:cs="Times New Roman"/>
              </w:rPr>
              <w:t>Работы в школьных образовательных учреждениях</w:t>
            </w:r>
            <w:r>
              <w:rPr>
                <w:rFonts w:ascii="Times New Roman" w:hAnsi="Times New Roman" w:cs="Times New Roman"/>
              </w:rPr>
              <w:t>, с</w:t>
            </w:r>
            <w:r w:rsidRPr="00CD1641">
              <w:rPr>
                <w:rFonts w:ascii="Times New Roman" w:hAnsi="Times New Roman" w:cs="Times New Roman"/>
              </w:rPr>
              <w:t>интетические моющие средства</w:t>
            </w:r>
            <w:r>
              <w:rPr>
                <w:rFonts w:ascii="Times New Roman" w:hAnsi="Times New Roman" w:cs="Times New Roman"/>
              </w:rPr>
              <w:t>,</w:t>
            </w:r>
            <w:r w:rsidRPr="00CD164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</w:t>
            </w:r>
            <w:r w:rsidRPr="00CD1641">
              <w:rPr>
                <w:rFonts w:ascii="Times New Roman" w:hAnsi="Times New Roman" w:cs="Times New Roman"/>
              </w:rPr>
              <w:t>лор и его соединени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666" w:type="dxa"/>
          </w:tcPr>
          <w:p w:rsidR="003E1693" w:rsidRPr="00CD164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641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962" w:type="dxa"/>
          </w:tcPr>
          <w:p w:rsidR="003E1693" w:rsidRPr="00CD164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641">
              <w:rPr>
                <w:rFonts w:ascii="Times New Roman" w:hAnsi="Times New Roman" w:cs="Times New Roman"/>
              </w:rPr>
              <w:t>1 раз в 2 года</w:t>
            </w:r>
          </w:p>
        </w:tc>
      </w:tr>
      <w:tr w:rsidR="003E1693" w:rsidTr="005949B4">
        <w:tc>
          <w:tcPr>
            <w:tcW w:w="54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3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Дворник, рабочий по обслуживанию зданий</w:t>
            </w:r>
          </w:p>
        </w:tc>
        <w:tc>
          <w:tcPr>
            <w:tcW w:w="85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Работы в школьных образовательных учреждениях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Работы при пониженной температуре воздуха</w:t>
            </w:r>
          </w:p>
        </w:tc>
        <w:tc>
          <w:tcPr>
            <w:tcW w:w="166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62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1 раз в 2 года</w:t>
            </w:r>
          </w:p>
        </w:tc>
      </w:tr>
    </w:tbl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>10. Перечень возможных аварийных ситуаций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1. Отключение электроснабжения.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>2. Аварии на системе водопровода, канализации.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2A1D">
        <w:rPr>
          <w:rFonts w:ascii="Times New Roman" w:hAnsi="Times New Roman" w:cs="Times New Roman"/>
          <w:sz w:val="24"/>
          <w:szCs w:val="24"/>
        </w:rPr>
        <w:t xml:space="preserve"> 3. Отключение тепла в холодный период года.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B42A1D">
        <w:rPr>
          <w:rFonts w:ascii="Times New Roman" w:hAnsi="Times New Roman" w:cs="Times New Roman"/>
          <w:sz w:val="24"/>
          <w:szCs w:val="24"/>
        </w:rPr>
        <w:t xml:space="preserve">4. Пожар.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</w:t>
      </w:r>
      <w:r w:rsidRPr="00B42A1D">
        <w:rPr>
          <w:rFonts w:ascii="Times New Roman" w:hAnsi="Times New Roman" w:cs="Times New Roman"/>
          <w:sz w:val="24"/>
          <w:szCs w:val="24"/>
        </w:rPr>
        <w:t xml:space="preserve">. Непредвиденные ЧС: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6</w:t>
      </w:r>
      <w:r w:rsidRPr="00B42A1D">
        <w:rPr>
          <w:rFonts w:ascii="Times New Roman" w:hAnsi="Times New Roman" w:cs="Times New Roman"/>
          <w:sz w:val="24"/>
          <w:szCs w:val="24"/>
        </w:rPr>
        <w:t xml:space="preserve">. Смерчи, ураганы, наводнения;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7</w:t>
      </w:r>
      <w:r w:rsidRPr="00B42A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42A1D">
        <w:rPr>
          <w:rFonts w:ascii="Times New Roman" w:hAnsi="Times New Roman" w:cs="Times New Roman"/>
          <w:sz w:val="24"/>
          <w:szCs w:val="24"/>
        </w:rPr>
        <w:t>брушения.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8</w:t>
      </w:r>
      <w:r w:rsidRPr="00B42A1D">
        <w:rPr>
          <w:rFonts w:ascii="Times New Roman" w:hAnsi="Times New Roman" w:cs="Times New Roman"/>
          <w:sz w:val="24"/>
          <w:szCs w:val="24"/>
        </w:rPr>
        <w:t>. Выход из строя электротехнического оборудования.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42A1D">
        <w:rPr>
          <w:rFonts w:ascii="Times New Roman" w:hAnsi="Times New Roman" w:cs="Times New Roman"/>
          <w:sz w:val="24"/>
          <w:szCs w:val="24"/>
        </w:rPr>
        <w:t xml:space="preserve">11. Лицами, ответственными за осуществление производственного контроля, производятся следующие мероприятия: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"/>
        <w:gridCol w:w="4614"/>
        <w:gridCol w:w="1701"/>
        <w:gridCol w:w="2800"/>
      </w:tblGrid>
      <w:tr w:rsidR="003E1693" w:rsidTr="005949B4">
        <w:tc>
          <w:tcPr>
            <w:tcW w:w="456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/ п</w:t>
            </w:r>
          </w:p>
        </w:tc>
        <w:tc>
          <w:tcPr>
            <w:tcW w:w="4614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800" w:type="dxa"/>
          </w:tcPr>
          <w:p w:rsidR="003E1693" w:rsidRDefault="003E1693" w:rsidP="00594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соблюдением санитарных норм в здании </w:t>
            </w:r>
            <w:proofErr w:type="gramStart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proofErr w:type="gramEnd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учреждении. </w:t>
            </w:r>
            <w:r w:rsidRPr="00997681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зданию</w:t>
            </w:r>
          </w:p>
        </w:tc>
        <w:tc>
          <w:tcPr>
            <w:tcW w:w="1701" w:type="dxa"/>
          </w:tcPr>
          <w:p w:rsidR="003E1693" w:rsidRPr="00B42A1D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Контроль и качество содержания территории  образовательного  учреждения.</w:t>
            </w:r>
          </w:p>
        </w:tc>
        <w:tc>
          <w:tcPr>
            <w:tcW w:w="1701" w:type="dxa"/>
          </w:tcPr>
          <w:p w:rsidR="003E1693" w:rsidRPr="00B42A1D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</w:t>
            </w:r>
            <w:proofErr w:type="spellStart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помещениямим</w:t>
            </w:r>
            <w:proofErr w:type="spellEnd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оборудованием образовательного учреждения</w:t>
            </w:r>
          </w:p>
        </w:tc>
        <w:tc>
          <w:tcPr>
            <w:tcW w:w="1701" w:type="dxa"/>
          </w:tcPr>
          <w:p w:rsidR="003E1693" w:rsidRDefault="003E1693" w:rsidP="005949B4">
            <w:r w:rsidRPr="008D65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r w:rsidRPr="006B143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водоснабжением и канализацией.</w:t>
            </w:r>
          </w:p>
        </w:tc>
        <w:tc>
          <w:tcPr>
            <w:tcW w:w="1701" w:type="dxa"/>
          </w:tcPr>
          <w:p w:rsidR="003E1693" w:rsidRDefault="003E1693" w:rsidP="005949B4">
            <w:r w:rsidRPr="008D65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r w:rsidRPr="006B143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Контроль за воздушно-тепловым режимом</w:t>
            </w:r>
          </w:p>
        </w:tc>
        <w:tc>
          <w:tcPr>
            <w:tcW w:w="1701" w:type="dxa"/>
          </w:tcPr>
          <w:p w:rsidR="003E1693" w:rsidRDefault="003E1693" w:rsidP="005949B4">
            <w:r w:rsidRPr="008D65C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r w:rsidRPr="006B143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</w:t>
            </w:r>
            <w:r w:rsidRPr="00997681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требований к естественному и искусственному освещению</w:t>
            </w:r>
          </w:p>
        </w:tc>
        <w:tc>
          <w:tcPr>
            <w:tcW w:w="1701" w:type="dxa"/>
          </w:tcPr>
          <w:p w:rsidR="003E1693" w:rsidRDefault="003E1693" w:rsidP="005949B4">
            <w:r w:rsidRPr="00891C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r w:rsidRPr="006B143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санитарной обработкой помещений  дезинфицирующими  и моющими  средствами</w:t>
            </w:r>
          </w:p>
        </w:tc>
        <w:tc>
          <w:tcPr>
            <w:tcW w:w="1701" w:type="dxa"/>
          </w:tcPr>
          <w:p w:rsidR="003E1693" w:rsidRDefault="003E1693" w:rsidP="005949B4">
            <w:r w:rsidRPr="00891C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r w:rsidRPr="006B143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</w:t>
            </w:r>
          </w:p>
        </w:tc>
      </w:tr>
      <w:tr w:rsidR="003E1693" w:rsidTr="005949B4">
        <w:tc>
          <w:tcPr>
            <w:tcW w:w="456" w:type="dxa"/>
          </w:tcPr>
          <w:p w:rsidR="003E1693" w:rsidRPr="00997681" w:rsidRDefault="003E1693" w:rsidP="0059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4" w:type="dxa"/>
          </w:tcPr>
          <w:p w:rsidR="003E1693" w:rsidRPr="00997681" w:rsidRDefault="003E1693" w:rsidP="005949B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9768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и </w:t>
            </w:r>
            <w:r w:rsidRPr="00997681">
              <w:rPr>
                <w:rFonts w:ascii="Times New Roman" w:hAnsi="Times New Roman" w:cs="Times New Roman"/>
                <w:bCs/>
                <w:sz w:val="24"/>
                <w:szCs w:val="24"/>
              </w:rPr>
              <w:t>прохождения медицинских осмотров работниками образовательных учреждений</w:t>
            </w:r>
          </w:p>
        </w:tc>
        <w:tc>
          <w:tcPr>
            <w:tcW w:w="1701" w:type="dxa"/>
          </w:tcPr>
          <w:p w:rsidR="003E1693" w:rsidRDefault="003E1693" w:rsidP="005949B4">
            <w:r w:rsidRPr="00891C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00" w:type="dxa"/>
          </w:tcPr>
          <w:p w:rsidR="003E1693" w:rsidRDefault="003E1693" w:rsidP="005949B4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Pr="00B42A1D">
              <w:rPr>
                <w:rFonts w:ascii="Times New Roman" w:hAnsi="Times New Roman" w:cs="Times New Roman"/>
                <w:sz w:val="24"/>
                <w:szCs w:val="24"/>
              </w:rPr>
              <w:t>директора по безопасности</w:t>
            </w:r>
          </w:p>
        </w:tc>
      </w:tr>
    </w:tbl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E1693" w:rsidRDefault="003E1693" w:rsidP="003E16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42A1D">
        <w:rPr>
          <w:rFonts w:ascii="Times New Roman" w:hAnsi="Times New Roman" w:cs="Times New Roman"/>
          <w:sz w:val="24"/>
          <w:szCs w:val="24"/>
        </w:rPr>
        <w:t xml:space="preserve">Перечень форм учета и отчетности, установленной действующим законодательством по вопросам, связанным с осуществлением производственного контроля: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 xml:space="preserve">1. Личные медицинские книжки работников; </w:t>
      </w:r>
    </w:p>
    <w:p w:rsidR="003E1693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2A1D">
        <w:rPr>
          <w:rFonts w:ascii="Times New Roman" w:hAnsi="Times New Roman" w:cs="Times New Roman"/>
          <w:sz w:val="24"/>
          <w:szCs w:val="24"/>
        </w:rPr>
        <w:t xml:space="preserve">2. Акты отбора проб и протоколы лабораторных исследований аккредитованных лабораторий; </w:t>
      </w:r>
    </w:p>
    <w:p w:rsidR="003E1693" w:rsidRPr="00B42A1D" w:rsidRDefault="003E1693" w:rsidP="003E16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42A1D">
        <w:rPr>
          <w:rFonts w:ascii="Times New Roman" w:hAnsi="Times New Roman" w:cs="Times New Roman"/>
          <w:sz w:val="24"/>
          <w:szCs w:val="24"/>
        </w:rPr>
        <w:t>. Договоры и акты приема выполненных работ по договорам (вывоз отходов, дератизация, дезинсекция и т.д.)</w:t>
      </w:r>
    </w:p>
    <w:p w:rsidR="003E1693" w:rsidRDefault="003E1693">
      <w:bookmarkStart w:id="0" w:name="_GoBack"/>
      <w:bookmarkEnd w:id="0"/>
    </w:p>
    <w:sectPr w:rsidR="003E1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80"/>
    <w:rsid w:val="001945D6"/>
    <w:rsid w:val="00395480"/>
    <w:rsid w:val="003E1693"/>
    <w:rsid w:val="00F9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6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E1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6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E1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2307</Words>
  <Characters>13156</Characters>
  <Application>Microsoft Office Word</Application>
  <DocSecurity>0</DocSecurity>
  <Lines>109</Lines>
  <Paragraphs>30</Paragraphs>
  <ScaleCrop>false</ScaleCrop>
  <Company/>
  <LinksUpToDate>false</LinksUpToDate>
  <CharactersWithSpaces>15433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2</cp:revision>
  <dcterms:created xsi:type="dcterms:W3CDTF">2021-04-12T06:54:00Z</dcterms:created>
  <dcterms:modified xsi:type="dcterms:W3CDTF">2021-04-12T06:57:00Z</dcterms:modified>
</cp:coreProperties>
</file>